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9C" w:rsidRPr="005C1F9C" w:rsidRDefault="005C1F9C" w:rsidP="005C1F9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АДМИНИСТРАЦИЯ </w:t>
      </w:r>
    </w:p>
    <w:p w:rsidR="005C1F9C" w:rsidRPr="005C1F9C" w:rsidRDefault="00D02286" w:rsidP="005C1F9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ПРИРЕЧЕСНКОГО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>СЕЛЬСКОГО ПОСЕЛЕНИЯ</w:t>
      </w:r>
    </w:p>
    <w:p w:rsidR="005C1F9C" w:rsidRPr="005C1F9C" w:rsidRDefault="005C1F9C" w:rsidP="005C1F9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5C1F9C" w:rsidRPr="005C1F9C" w:rsidRDefault="005C1F9C" w:rsidP="005C1F9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ВОРОНЕЖСКОЙ ОБЛАСТИ</w:t>
      </w:r>
    </w:p>
    <w:p w:rsidR="005C1F9C" w:rsidRPr="005C1F9C" w:rsidRDefault="005C1F9C" w:rsidP="005C1F9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ПОСТАНОВЛЕНИЕ</w:t>
      </w:r>
    </w:p>
    <w:p w:rsidR="005C1F9C" w:rsidRPr="005C1F9C" w:rsidRDefault="005C1F9C" w:rsidP="005C1F9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02286" w:rsidRPr="00D02286" w:rsidRDefault="00D02286" w:rsidP="00D02286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D02286">
        <w:rPr>
          <w:rFonts w:ascii="Arial" w:hAnsi="Arial" w:cs="Arial"/>
          <w:sz w:val="24"/>
          <w:szCs w:val="24"/>
          <w:lang w:eastAsia="ru-RU"/>
        </w:rPr>
        <w:t>о</w:t>
      </w:r>
      <w:r w:rsidR="005C1F9C" w:rsidRPr="00D02286">
        <w:rPr>
          <w:rFonts w:ascii="Arial" w:hAnsi="Arial" w:cs="Arial"/>
          <w:sz w:val="24"/>
          <w:szCs w:val="24"/>
          <w:lang w:eastAsia="ru-RU"/>
        </w:rPr>
        <w:t>т</w:t>
      </w:r>
      <w:r w:rsidR="00E5221B" w:rsidRPr="00D02286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D02286">
        <w:rPr>
          <w:rFonts w:ascii="Arial" w:hAnsi="Arial" w:cs="Arial"/>
          <w:sz w:val="24"/>
          <w:szCs w:val="24"/>
          <w:lang w:eastAsia="ru-RU"/>
        </w:rPr>
        <w:t>17</w:t>
      </w:r>
      <w:r w:rsidR="00E5221B" w:rsidRPr="00D02286">
        <w:rPr>
          <w:rFonts w:ascii="Arial" w:hAnsi="Arial" w:cs="Arial"/>
          <w:sz w:val="24"/>
          <w:szCs w:val="24"/>
          <w:lang w:eastAsia="ru-RU"/>
        </w:rPr>
        <w:t xml:space="preserve">» декабря </w:t>
      </w:r>
      <w:r w:rsidR="005C1F9C" w:rsidRPr="00D02286">
        <w:rPr>
          <w:rFonts w:ascii="Arial" w:hAnsi="Arial" w:cs="Arial"/>
          <w:sz w:val="24"/>
          <w:szCs w:val="24"/>
          <w:lang w:eastAsia="ru-RU"/>
        </w:rPr>
        <w:t xml:space="preserve"> 2024 г. № </w:t>
      </w:r>
      <w:r w:rsidRPr="00D02286">
        <w:rPr>
          <w:rFonts w:ascii="Arial" w:hAnsi="Arial" w:cs="Arial"/>
          <w:sz w:val="24"/>
          <w:szCs w:val="24"/>
          <w:lang w:eastAsia="ru-RU"/>
        </w:rPr>
        <w:t>64</w:t>
      </w:r>
    </w:p>
    <w:p w:rsidR="00D02286" w:rsidRPr="00D02286" w:rsidRDefault="00D02286" w:rsidP="00D02286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D02286">
        <w:rPr>
          <w:rFonts w:ascii="Arial" w:hAnsi="Arial" w:cs="Arial"/>
          <w:sz w:val="24"/>
          <w:szCs w:val="24"/>
          <w:lang w:eastAsia="ru-RU"/>
        </w:rPr>
        <w:t>-----------</w:t>
      </w:r>
      <w:r>
        <w:rPr>
          <w:rFonts w:ascii="Arial" w:hAnsi="Arial" w:cs="Arial"/>
          <w:sz w:val="24"/>
          <w:szCs w:val="24"/>
          <w:lang w:eastAsia="ru-RU"/>
        </w:rPr>
        <w:t>----------------------------------</w:t>
      </w:r>
    </w:p>
    <w:p w:rsidR="00D02286" w:rsidRPr="00D02286" w:rsidRDefault="00D02286" w:rsidP="00D02286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02286">
        <w:rPr>
          <w:rFonts w:ascii="Arial" w:eastAsia="Times New Roman" w:hAnsi="Arial" w:cs="Times New Roman"/>
          <w:sz w:val="24"/>
          <w:szCs w:val="24"/>
          <w:lang w:eastAsia="ru-RU"/>
        </w:rPr>
        <w:t>с. Приречное</w:t>
      </w:r>
    </w:p>
    <w:p w:rsidR="005C1F9C" w:rsidRPr="005C1F9C" w:rsidRDefault="005C1F9C" w:rsidP="005C1F9C">
      <w:pPr>
        <w:tabs>
          <w:tab w:val="left" w:pos="-1701"/>
        </w:tabs>
        <w:spacing w:before="960" w:after="0" w:line="240" w:lineRule="auto"/>
        <w:ind w:right="-2"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5C1F9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0228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Приреченского</w:t>
      </w:r>
      <w:r w:rsidRPr="005C1F9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на 202</w:t>
      </w:r>
      <w:r w:rsidR="00E5221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Pr="005C1F9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</w:t>
      </w: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В соответствии </w:t>
      </w:r>
      <w:r w:rsidRPr="005C1F9C">
        <w:rPr>
          <w:rFonts w:ascii="Arial" w:eastAsia="Calibri" w:hAnsi="Arial" w:cs="Times New Roman"/>
          <w:spacing w:val="4"/>
          <w:sz w:val="24"/>
          <w:szCs w:val="24"/>
          <w:lang w:eastAsia="ru-RU"/>
        </w:rPr>
        <w:t xml:space="preserve">со статьей 17.1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администрация </w:t>
      </w:r>
      <w:r w:rsidR="002D3C71">
        <w:rPr>
          <w:rFonts w:ascii="Arial" w:eastAsia="Times New Roman" w:hAnsi="Arial" w:cs="Times New Roman"/>
          <w:bCs/>
          <w:sz w:val="24"/>
          <w:szCs w:val="24"/>
          <w:lang w:eastAsia="ru-RU"/>
        </w:rPr>
        <w:t>Приреченского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center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  <w:t>ПОСТАНОВЛЯЕТ:</w:t>
      </w:r>
    </w:p>
    <w:p w:rsidR="005C1F9C" w:rsidRPr="005C1F9C" w:rsidRDefault="005C1F9C" w:rsidP="005C1F9C">
      <w:pPr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</w:p>
    <w:p w:rsidR="005C1F9C" w:rsidRPr="005C1F9C" w:rsidRDefault="005C1F9C" w:rsidP="005C1F9C">
      <w:pPr>
        <w:tabs>
          <w:tab w:val="left" w:pos="851"/>
        </w:tabs>
        <w:adjustRightInd w:val="0"/>
        <w:spacing w:after="0" w:line="240" w:lineRule="auto"/>
        <w:ind w:firstLine="851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Верхнемамонского сельского поселения на 202</w:t>
      </w:r>
      <w:r w:rsidR="00E5221B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год.</w:t>
      </w:r>
    </w:p>
    <w:p w:rsidR="005C1F9C" w:rsidRPr="005C1F9C" w:rsidRDefault="005C1F9C" w:rsidP="005C1F9C">
      <w:pPr>
        <w:tabs>
          <w:tab w:val="left" w:pos="567"/>
          <w:tab w:val="left" w:pos="851"/>
        </w:tabs>
        <w:adjustRightInd w:val="0"/>
        <w:spacing w:after="0" w:line="240" w:lineRule="auto"/>
        <w:ind w:firstLine="851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2.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 w:rsidR="002D3C71">
        <w:rPr>
          <w:rFonts w:ascii="Arial" w:eastAsia="Times New Roman" w:hAnsi="Arial" w:cs="Times New Roman"/>
          <w:bCs/>
          <w:sz w:val="24"/>
          <w:szCs w:val="24"/>
          <w:lang w:eastAsia="ru-RU"/>
        </w:rPr>
        <w:t>Приреченского</w:t>
      </w:r>
      <w:r w:rsidR="002D3C71"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5C1F9C" w:rsidRPr="005C1F9C" w:rsidRDefault="005C1F9C" w:rsidP="005C1F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3. </w:t>
      </w:r>
      <w:proofErr w:type="gramStart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C1F9C" w:rsidRPr="005C1F9C" w:rsidRDefault="005C1F9C" w:rsidP="005C1F9C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Times New Roman"/>
          <w:sz w:val="24"/>
          <w:szCs w:val="24"/>
          <w:lang w:eastAsia="ru-RU" w:bidi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 w:bidi="ru-RU"/>
        </w:rPr>
        <w:t>4. Постановление вступает в силу с момента его официального опубликования.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2D3C71" w:rsidRDefault="002D3C71" w:rsidP="005C1F9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E5221B" w:rsidP="005C1F9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>лав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</w:t>
      </w:r>
      <w:r w:rsidR="002D3C71" w:rsidRPr="002D3C71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="002D3C71">
        <w:rPr>
          <w:rFonts w:ascii="Arial" w:eastAsia="Times New Roman" w:hAnsi="Arial" w:cs="Times New Roman"/>
          <w:bCs/>
          <w:sz w:val="24"/>
          <w:szCs w:val="24"/>
          <w:lang w:eastAsia="ru-RU"/>
        </w:rPr>
        <w:t>Приреченского</w:t>
      </w:r>
    </w:p>
    <w:p w:rsidR="005C1F9C" w:rsidRPr="005C1F9C" w:rsidRDefault="002D3C71" w:rsidP="002D3C71">
      <w:pPr>
        <w:widowControl w:val="0"/>
        <w:spacing w:after="0" w:line="240" w:lineRule="auto"/>
        <w:ind w:firstLine="567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с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>ельского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поселения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      Т.А. Шевлякова</w:t>
      </w:r>
    </w:p>
    <w:p w:rsidR="002D3C71" w:rsidRDefault="002D3C71" w:rsidP="005C1F9C">
      <w:pPr>
        <w:widowControl w:val="0"/>
        <w:spacing w:after="0" w:line="240" w:lineRule="auto"/>
        <w:ind w:left="48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D3C71" w:rsidRDefault="002D3C71" w:rsidP="005C1F9C">
      <w:pPr>
        <w:widowControl w:val="0"/>
        <w:spacing w:after="0" w:line="240" w:lineRule="auto"/>
        <w:ind w:left="48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D3C71" w:rsidRDefault="002D3C71" w:rsidP="005C1F9C">
      <w:pPr>
        <w:widowControl w:val="0"/>
        <w:spacing w:after="0" w:line="240" w:lineRule="auto"/>
        <w:ind w:left="48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widowControl w:val="0"/>
        <w:spacing w:after="0" w:line="240" w:lineRule="auto"/>
        <w:ind w:left="48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</w:t>
      </w:r>
    </w:p>
    <w:p w:rsidR="005C1F9C" w:rsidRPr="005C1F9C" w:rsidRDefault="005C1F9C" w:rsidP="005C1F9C">
      <w:pPr>
        <w:widowControl w:val="0"/>
        <w:spacing w:after="0" w:line="240" w:lineRule="auto"/>
        <w:ind w:left="48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к постановлению администрации </w:t>
      </w:r>
      <w:r w:rsidR="002D3C71">
        <w:rPr>
          <w:rFonts w:ascii="Arial" w:eastAsia="Times New Roman" w:hAnsi="Arial" w:cs="Times New Roman"/>
          <w:bCs/>
          <w:sz w:val="24"/>
          <w:szCs w:val="24"/>
          <w:lang w:eastAsia="ru-RU"/>
        </w:rPr>
        <w:t>Приреченского</w:t>
      </w:r>
      <w:r w:rsidR="002D3C71"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от </w:t>
      </w:r>
      <w:r w:rsidR="00E5221B">
        <w:rPr>
          <w:rFonts w:ascii="Arial" w:eastAsia="Times New Roman" w:hAnsi="Arial" w:cs="Times New Roman"/>
          <w:sz w:val="24"/>
          <w:szCs w:val="24"/>
          <w:lang w:eastAsia="ru-RU"/>
        </w:rPr>
        <w:t>«</w:t>
      </w:r>
      <w:r w:rsidR="002D3C71">
        <w:rPr>
          <w:rFonts w:ascii="Arial" w:eastAsia="Times New Roman" w:hAnsi="Arial" w:cs="Times New Roman"/>
          <w:sz w:val="24"/>
          <w:szCs w:val="24"/>
          <w:lang w:eastAsia="ru-RU"/>
        </w:rPr>
        <w:t>17</w:t>
      </w:r>
      <w:r w:rsidR="00E5221B">
        <w:rPr>
          <w:rFonts w:ascii="Arial" w:eastAsia="Times New Roman" w:hAnsi="Arial" w:cs="Times New Roman"/>
          <w:sz w:val="24"/>
          <w:szCs w:val="24"/>
          <w:lang w:eastAsia="ru-RU"/>
        </w:rPr>
        <w:t>»</w:t>
      </w:r>
      <w:r w:rsidR="002D3C7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E5221B">
        <w:rPr>
          <w:rFonts w:ascii="Arial" w:eastAsia="Times New Roman" w:hAnsi="Arial" w:cs="Times New Roman"/>
          <w:sz w:val="24"/>
          <w:szCs w:val="24"/>
          <w:lang w:eastAsia="ru-RU"/>
        </w:rPr>
        <w:t>декабря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2024 г. № </w:t>
      </w:r>
      <w:r w:rsidR="002D3C71">
        <w:rPr>
          <w:rFonts w:ascii="Arial" w:eastAsia="Times New Roman" w:hAnsi="Arial" w:cs="Times New Roman"/>
          <w:sz w:val="24"/>
          <w:szCs w:val="24"/>
          <w:lang w:eastAsia="ru-RU"/>
        </w:rPr>
        <w:t>64</w:t>
      </w:r>
    </w:p>
    <w:p w:rsidR="005C1F9C" w:rsidRPr="005C1F9C" w:rsidRDefault="005C1F9C" w:rsidP="005C1F9C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D3C71">
        <w:rPr>
          <w:rFonts w:ascii="Arial" w:eastAsia="Times New Roman" w:hAnsi="Arial" w:cs="Times New Roman"/>
          <w:bCs/>
          <w:sz w:val="24"/>
          <w:szCs w:val="24"/>
          <w:lang w:eastAsia="ru-RU"/>
        </w:rPr>
        <w:t>Приреченского</w:t>
      </w:r>
      <w:r w:rsidR="002D3C71"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сельского поселения на 202</w:t>
      </w:r>
      <w:r w:rsidR="00E5221B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="002D3C71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год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val="en-US" w:eastAsia="ru-RU"/>
        </w:rPr>
        <w:t>I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на территории Верхнемамонского сельского поселения на 202</w:t>
      </w:r>
      <w:r w:rsidR="00E5221B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5C1F9C" w:rsidRPr="005C1F9C" w:rsidRDefault="005C1F9C" w:rsidP="005C1F9C">
      <w:pPr>
        <w:spacing w:after="0" w:line="240" w:lineRule="auto"/>
        <w:ind w:firstLine="5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 осуществлении муниципального контроля в сфере благоустройства Администрация </w:t>
      </w:r>
      <w:r w:rsidR="002D3C71">
        <w:rPr>
          <w:rFonts w:ascii="Arial" w:eastAsia="Times New Roman" w:hAnsi="Arial" w:cs="Times New Roman"/>
          <w:bCs/>
          <w:sz w:val="24"/>
          <w:szCs w:val="24"/>
          <w:lang w:eastAsia="ru-RU"/>
        </w:rPr>
        <w:t>Приреченского</w:t>
      </w:r>
      <w:r w:rsidR="002D3C71"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осуществляет </w:t>
      </w:r>
      <w:proofErr w:type="gramStart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соблюдением: 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а) соблюдением физическими и юридическими лицами требований правил благоустройства территории </w:t>
      </w:r>
      <w:r w:rsidR="002D3C71">
        <w:rPr>
          <w:rFonts w:ascii="Arial" w:eastAsia="Times New Roman" w:hAnsi="Arial" w:cs="Times New Roman"/>
          <w:bCs/>
          <w:sz w:val="24"/>
          <w:szCs w:val="24"/>
          <w:lang w:eastAsia="ru-RU"/>
        </w:rPr>
        <w:t>Приреченского</w:t>
      </w:r>
      <w:r w:rsidR="002D3C71"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Pr="005C1F9C">
        <w:rPr>
          <w:rFonts w:ascii="Arial" w:eastAsia="Arial" w:hAnsi="Arial" w:cs="Arial"/>
          <w:sz w:val="24"/>
          <w:szCs w:val="24"/>
          <w:lang w:eastAsia="ar-SA"/>
        </w:rPr>
        <w:t>сельского поселения;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>б)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в) соблюдением предписаний по вопросам </w:t>
      </w:r>
      <w:proofErr w:type="gramStart"/>
      <w:r w:rsidRPr="005C1F9C">
        <w:rPr>
          <w:rFonts w:ascii="Arial" w:eastAsia="Arial" w:hAnsi="Arial" w:cs="Arial"/>
          <w:sz w:val="24"/>
          <w:szCs w:val="24"/>
          <w:lang w:eastAsia="ar-SA"/>
        </w:rPr>
        <w:t>соблюдения требований правил благоустройства территории</w:t>
      </w:r>
      <w:proofErr w:type="gramEnd"/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2D3C71">
        <w:rPr>
          <w:rFonts w:ascii="Arial" w:eastAsia="Times New Roman" w:hAnsi="Arial" w:cs="Times New Roman"/>
          <w:bCs/>
          <w:sz w:val="24"/>
          <w:szCs w:val="24"/>
          <w:lang w:eastAsia="ru-RU"/>
        </w:rPr>
        <w:t>Приреченского</w:t>
      </w:r>
      <w:r w:rsidR="002D3C71"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Pr="005C1F9C">
        <w:rPr>
          <w:rFonts w:ascii="Arial" w:eastAsia="Arial" w:hAnsi="Arial" w:cs="Arial"/>
          <w:sz w:val="24"/>
          <w:szCs w:val="24"/>
          <w:lang w:eastAsia="ar-SA"/>
        </w:rPr>
        <w:t>сельского поселения и устранения нарушений в сфере благоустройства;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>г) выполнением иных требований законодательства;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</w:t>
      </w:r>
    </w:p>
    <w:p w:rsidR="005C1F9C" w:rsidRPr="005C1F9C" w:rsidRDefault="005C1F9C" w:rsidP="005C1F9C">
      <w:pPr>
        <w:spacing w:after="0" w:line="240" w:lineRule="auto"/>
        <w:ind w:firstLine="560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5C1F9C">
        <w:rPr>
          <w:rFonts w:ascii="Arial" w:eastAsia="Calibri" w:hAnsi="Arial" w:cs="Times New Roman"/>
          <w:sz w:val="24"/>
          <w:szCs w:val="24"/>
          <w:lang w:eastAsia="ru-RU"/>
        </w:rPr>
        <w:t xml:space="preserve">Подконтрольными субъектами муниципального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контроля в сфере благоустройства </w:t>
      </w:r>
      <w:r w:rsidRPr="005C1F9C">
        <w:rPr>
          <w:rFonts w:ascii="Arial" w:eastAsia="Calibri" w:hAnsi="Arial" w:cs="Times New Roman"/>
          <w:sz w:val="24"/>
          <w:szCs w:val="24"/>
          <w:lang w:eastAsia="ru-RU"/>
        </w:rPr>
        <w:t xml:space="preserve">являются физические и юридические лица, в </w:t>
      </w:r>
      <w:proofErr w:type="gramStart"/>
      <w:r w:rsidRPr="005C1F9C">
        <w:rPr>
          <w:rFonts w:ascii="Arial" w:eastAsia="Calibri" w:hAnsi="Arial" w:cs="Times New Roman"/>
          <w:sz w:val="24"/>
          <w:szCs w:val="24"/>
          <w:lang w:eastAsia="ru-RU"/>
        </w:rPr>
        <w:t>рамках</w:t>
      </w:r>
      <w:proofErr w:type="gramEnd"/>
      <w:r w:rsidRPr="005C1F9C">
        <w:rPr>
          <w:rFonts w:ascii="Arial" w:eastAsia="Calibri" w:hAnsi="Arial" w:cs="Times New Roman"/>
          <w:sz w:val="24"/>
          <w:szCs w:val="24"/>
          <w:lang w:eastAsia="ru-RU"/>
        </w:rPr>
        <w:t xml:space="preserve"> деятельности которых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должны соблюдаться требования правил благоустройства территории муниципального образования, объекты которыми контролируемые лица владеют и (или) пользуются и к которым предъявляются требования правил благоустройства территории </w:t>
      </w:r>
      <w:r w:rsidR="002D3C71">
        <w:rPr>
          <w:rFonts w:ascii="Arial" w:eastAsia="Times New Roman" w:hAnsi="Arial" w:cs="Times New Roman"/>
          <w:bCs/>
          <w:sz w:val="24"/>
          <w:szCs w:val="24"/>
          <w:lang w:eastAsia="ru-RU"/>
        </w:rPr>
        <w:t>Приреченского</w:t>
      </w:r>
      <w:r w:rsidR="002D3C71"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поселения, а также их деятельность, действия (бездействие) в рамках которых должны соблюдаться требования правил благоустройства территории </w:t>
      </w:r>
      <w:r w:rsidR="002D3C71">
        <w:rPr>
          <w:rFonts w:ascii="Arial" w:eastAsia="Times New Roman" w:hAnsi="Arial" w:cs="Times New Roman"/>
          <w:bCs/>
          <w:sz w:val="24"/>
          <w:szCs w:val="24"/>
          <w:lang w:eastAsia="ru-RU"/>
        </w:rPr>
        <w:t>Приреченского</w:t>
      </w:r>
      <w:r w:rsidR="002D3C71"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сельского поселения</w:t>
      </w:r>
      <w:r w:rsidRPr="005C1F9C"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5C1F9C" w:rsidRPr="005C1F9C" w:rsidRDefault="005C1F9C" w:rsidP="005C1F9C">
      <w:pPr>
        <w:spacing w:after="0" w:line="240" w:lineRule="auto"/>
        <w:ind w:firstLine="5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В отчетном периоде с 1 января по 31 декабря 202</w:t>
      </w:r>
      <w:r w:rsidR="00E5221B">
        <w:rPr>
          <w:rFonts w:ascii="Arial" w:eastAsia="Times New Roman" w:hAnsi="Arial" w:cs="Times New Roman"/>
          <w:sz w:val="24"/>
          <w:szCs w:val="24"/>
          <w:lang w:eastAsia="ru-RU"/>
        </w:rPr>
        <w:t>4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г проверок (плановых, внеплановых) по муниципальному контролю не проводилось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bookmarkStart w:id="0" w:name="Par175"/>
      <w:bookmarkEnd w:id="0"/>
      <w:r w:rsidRPr="005C1F9C">
        <w:rPr>
          <w:rFonts w:ascii="Arial" w:eastAsia="Times New Roman" w:hAnsi="Arial" w:cs="Times New Roman"/>
          <w:sz w:val="24"/>
          <w:szCs w:val="24"/>
          <w:lang w:val="en-US" w:eastAsia="ru-RU"/>
        </w:rPr>
        <w:t>II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 Цели и задачи реализации программы профилактики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Основными целями Программы профилактики являются: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C1F9C" w:rsidRPr="005C1F9C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1F9C" w:rsidRPr="005C1F9C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Укрепление </w:t>
      </w:r>
      <w:proofErr w:type="gramStart"/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val="en-US" w:eastAsia="ru-RU"/>
        </w:rPr>
        <w:t>III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1) информирование;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3) объявление предостережения;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4) консультирование;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5) профилактический визит.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3479"/>
        <w:gridCol w:w="1931"/>
        <w:gridCol w:w="3558"/>
      </w:tblGrid>
      <w:tr w:rsidR="005C1F9C" w:rsidRPr="005C1F9C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C1F9C" w:rsidRPr="005C1F9C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E5221B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2D3C71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>Приреченского</w:t>
            </w:r>
            <w:r w:rsidR="002D3C71" w:rsidRPr="005C1F9C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5C1F9C" w:rsidRPr="005C1F9C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2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 xml:space="preserve">Обобщение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>правоприменительной практики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 xml:space="preserve">Не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>позднее 1 марта 2024 г.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E5221B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2D3C71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lastRenderedPageBreak/>
              <w:t>Приреченского</w:t>
            </w:r>
            <w:r w:rsidR="002D3C71" w:rsidRPr="005C1F9C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5C1F9C" w:rsidRPr="005C1F9C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E5221B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2D3C71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>Приреченского</w:t>
            </w:r>
            <w:r w:rsidR="002D3C71" w:rsidRPr="005C1F9C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5C1F9C" w:rsidRPr="005C1F9C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E5221B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2D3C71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>Приреченского</w:t>
            </w:r>
            <w:r w:rsidR="002D3C71" w:rsidRPr="005C1F9C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5C1F9C" w:rsidRPr="005C1F9C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Не реже, чем 2 раза в год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val="en-US" w:eastAsia="ru-RU"/>
              </w:rPr>
              <w:t>IV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E5221B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2D3C71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>Приреченского</w:t>
            </w:r>
            <w:r w:rsidR="002D3C71" w:rsidRPr="005C1F9C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1) осуществление контрольных (надзорных) мероприятий в рамках муниципального контроля в сфере благоустройства;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2) исполнение обязательных требований, являющихся предметом муниципального контроля в сфере благоустройства;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3) по вопросам проведения профилактических мероприятий.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Администрации </w:t>
      </w:r>
      <w:r w:rsidR="002D3C71">
        <w:rPr>
          <w:rFonts w:ascii="Arial" w:eastAsia="Times New Roman" w:hAnsi="Arial" w:cs="Times New Roman"/>
          <w:sz w:val="24"/>
          <w:szCs w:val="24"/>
          <w:lang w:eastAsia="ru-RU"/>
        </w:rPr>
        <w:t>Приреченского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val="en-US" w:eastAsia="ru-RU"/>
        </w:rPr>
        <w:t>IV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5C1F9C" w:rsidRPr="005C1F9C" w:rsidRDefault="005C1F9C" w:rsidP="005C1F9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Таблица 2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5C1F9C" w:rsidRPr="005C1F9C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5C1F9C" w:rsidRPr="005C1F9C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E5221B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</w:t>
            </w:r>
            <w:r w:rsidR="002D3C71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Приреченского</w:t>
            </w:r>
            <w:r w:rsidR="002D3C71"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C1F9C" w:rsidRPr="005C1F9C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Удовлетворенность контролируемых лиц и их представителями консультированием контрольного </w:t>
            </w: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 xml:space="preserve">100 % от числа </w:t>
            </w:r>
            <w:proofErr w:type="gramStart"/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5C1F9C" w:rsidRPr="005C1F9C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5C1F9C" w:rsidRPr="005C1F9C" w:rsidRDefault="005C1F9C" w:rsidP="005C1F9C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E20" w:rsidRDefault="00A22E20"/>
    <w:sectPr w:rsidR="00A22E20" w:rsidSect="00E2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527"/>
    <w:rsid w:val="0009342B"/>
    <w:rsid w:val="001C6912"/>
    <w:rsid w:val="00257CAD"/>
    <w:rsid w:val="002D3C71"/>
    <w:rsid w:val="003E66D1"/>
    <w:rsid w:val="004D4EDD"/>
    <w:rsid w:val="004F423B"/>
    <w:rsid w:val="00584991"/>
    <w:rsid w:val="005C1F9C"/>
    <w:rsid w:val="0097195D"/>
    <w:rsid w:val="00A1006F"/>
    <w:rsid w:val="00A22E20"/>
    <w:rsid w:val="00A83F52"/>
    <w:rsid w:val="00A94293"/>
    <w:rsid w:val="00AC3527"/>
    <w:rsid w:val="00D02286"/>
    <w:rsid w:val="00E164F4"/>
    <w:rsid w:val="00E2484A"/>
    <w:rsid w:val="00E5221B"/>
    <w:rsid w:val="00E64B3E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F9C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ConsPlusNormal">
    <w:name w:val="ConsPlusNormal"/>
    <w:uiPriority w:val="99"/>
    <w:qFormat/>
    <w:rsid w:val="005C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Стиль"/>
    <w:uiPriority w:val="99"/>
    <w:rsid w:val="005C1F9C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022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F9C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ConsPlusNormal">
    <w:name w:val="ConsPlusNormal"/>
    <w:uiPriority w:val="99"/>
    <w:qFormat/>
    <w:rsid w:val="005C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Стиль"/>
    <w:uiPriority w:val="99"/>
    <w:rsid w:val="005C1F9C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prirech</cp:lastModifiedBy>
  <cp:revision>9</cp:revision>
  <cp:lastPrinted>2024-12-18T07:52:00Z</cp:lastPrinted>
  <dcterms:created xsi:type="dcterms:W3CDTF">2024-12-16T07:07:00Z</dcterms:created>
  <dcterms:modified xsi:type="dcterms:W3CDTF">2024-12-18T07:53:00Z</dcterms:modified>
</cp:coreProperties>
</file>